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宋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ascii="方正小标宋简体" w:hAnsi="Times New Roman" w:eastAsia="方正小标宋简体"/>
          <w:sz w:val="44"/>
          <w:szCs w:val="44"/>
        </w:rPr>
        <w:t>网站备案信息真实性责任告知书</w:t>
      </w:r>
    </w:p>
    <w:bookmarkEnd w:id="0"/>
    <w:p>
      <w:pPr>
        <w:spacing w:line="500" w:lineRule="exact"/>
        <w:jc w:val="center"/>
        <w:rPr>
          <w:rFonts w:hint="eastAsia" w:ascii="方正小标宋简体" w:hAnsi="Times New Roman" w:eastAsia="方正小标宋简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互联网信息服务管理办法》、《非经营性互联网信息服务备案管理办法》、《工业和信息化部关于进一步落实网站备案信息真实性核验工作方案（试行）》等文件规定，现对网站备案信息真实性责任告知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网站主办者对提交的备案信息真实性负总责。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办理网站备案须由网站负责人本人携带核验所需证件原件、材料现场办理核验手续，不得冒用他人证件或者使用伪造、变造的单位证件或身份证件办理备案手续。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出具伪造证件、填报虚假备案信息的，江苏省通信管理局将依法关闭网站并注销备案。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</w:t>
      </w:r>
      <w:r>
        <w:rPr>
          <w:rFonts w:ascii="Times New Roman" w:hAnsi="Times New Roman" w:eastAsia="仿宋_GB2312"/>
          <w:sz w:val="32"/>
          <w:szCs w:val="32"/>
        </w:rPr>
        <w:t>通过出具伪造证件、填报虚假备案信息取得备案的网站，开办期间涉及违法犯罪的，网站负责人须承担相关法律责任。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</w:t>
      </w:r>
      <w:r>
        <w:rPr>
          <w:rFonts w:ascii="Times New Roman" w:hAnsi="Times New Roman" w:eastAsia="仿宋_GB2312"/>
          <w:sz w:val="32"/>
          <w:szCs w:val="32"/>
        </w:rPr>
        <w:t>备案信息如发生变更，网站主办者应主动及时办理备案信息变更手续。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备案申请人已清楚明确上述告知内容，并愿意对网站备案信息真实性负责。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500" w:lineRule="exact"/>
        <w:ind w:right="1280" w:firstLine="5120" w:firstLineChars="16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签名：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>
      <w:pPr>
        <w:spacing w:line="500" w:lineRule="exact"/>
        <w:ind w:right="1280" w:firstLine="5120" w:firstLineChars="1600"/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日期：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5187F"/>
    <w:rsid w:val="2A85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2021-05-24T09:53:00Z</dcterms:created>
  <dc:creator>赵博</dc:creator>
  <cp:lastModifiedBy>赵博</cp:lastModifiedBy>
  <dcterms:modified xsi:type="dcterms:W3CDTF">2021-05-24T09:54:56Z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7C98D64210764C95A91B77912E5870C4</vt:lpwstr>
  </property>
</Properties>
</file>